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0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20"/>
      </w:tblGrid>
      <w:tr w:rsidR="00CC149F" w:rsidRPr="00F96738" w14:paraId="3091F615" w14:textId="77777777" w:rsidTr="00F96738">
        <w:trPr>
          <w:trHeight w:val="10945"/>
        </w:trPr>
        <w:tc>
          <w:tcPr>
            <w:tcW w:w="10720" w:type="dxa"/>
          </w:tcPr>
          <w:p w14:paraId="76195D6A" w14:textId="633010AD" w:rsidR="00CC149F" w:rsidRPr="00C41F59" w:rsidRDefault="00233173" w:rsidP="00CC149F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b/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 wp14:anchorId="37AC2D0B" wp14:editId="457D63ED">
                  <wp:simplePos x="0" y="0"/>
                  <wp:positionH relativeFrom="column">
                    <wp:posOffset>5952190</wp:posOffset>
                  </wp:positionH>
                  <wp:positionV relativeFrom="paragraph">
                    <wp:posOffset>64868</wp:posOffset>
                  </wp:positionV>
                  <wp:extent cx="644724" cy="811722"/>
                  <wp:effectExtent l="0" t="0" r="3175" b="7620"/>
                  <wp:wrapNone/>
                  <wp:docPr id="5" name="Image 5" descr="acted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ed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56" cy="81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D63" w:rsidRPr="00F96738">
              <w:rPr>
                <w:rFonts w:ascii="Arial Narrow" w:hAnsi="Arial Narrow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5593EB98" w14:textId="159305B5" w:rsidR="00233173" w:rsidRPr="00F65CFE" w:rsidRDefault="00233173" w:rsidP="00C41F59">
            <w:pPr>
              <w:tabs>
                <w:tab w:val="left" w:pos="4751"/>
              </w:tabs>
              <w:ind w:left="3129" w:right="1705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  <w:lang w:val="fr-FR"/>
              </w:rPr>
            </w:pPr>
          </w:p>
          <w:p w14:paraId="37754372" w14:textId="727A56E4" w:rsidR="00F65CFE" w:rsidRDefault="00F65CFE" w:rsidP="00F65CFE">
            <w:pPr>
              <w:tabs>
                <w:tab w:val="left" w:pos="1643"/>
              </w:tabs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ab/>
            </w:r>
          </w:p>
          <w:p w14:paraId="7DE280D9" w14:textId="77777777" w:rsidR="00F65CFE" w:rsidRDefault="00F65CFE" w:rsidP="00CC14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  <w:p w14:paraId="48F73B42" w14:textId="77777777" w:rsidR="00F65CFE" w:rsidRDefault="00F65CFE" w:rsidP="00F65CFE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  <w:p w14:paraId="298D8F90" w14:textId="77777777" w:rsidR="00F65CFE" w:rsidRDefault="00F65CFE" w:rsidP="00CC14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  <w:p w14:paraId="77E5B508" w14:textId="4FA9361B" w:rsidR="00C81BE0" w:rsidRDefault="005251B6" w:rsidP="00CC149F">
            <w:pPr>
              <w:jc w:val="center"/>
              <w:rPr>
                <w:rFonts w:ascii="Arial Narrow" w:hAnsi="Arial Narrow" w:cs="Arial"/>
                <w:b/>
                <w:color w:val="548DD4" w:themeColor="text2" w:themeTint="99"/>
                <w:lang w:val="fr-FR"/>
              </w:rPr>
            </w:pPr>
            <w:r w:rsidRPr="00F96738">
              <w:rPr>
                <w:rFonts w:ascii="Arial Narrow" w:hAnsi="Arial Narrow" w:cs="Arial"/>
                <w:b/>
                <w:lang w:val="fr-FR"/>
              </w:rPr>
              <w:t>APPEL D’OFFRE</w:t>
            </w:r>
            <w:r w:rsidR="00F96738">
              <w:rPr>
                <w:rFonts w:ascii="Arial Narrow" w:hAnsi="Arial Narrow" w:cs="Arial"/>
                <w:b/>
                <w:lang w:val="fr-FR"/>
              </w:rPr>
              <w:t>S NATIONAL</w:t>
            </w:r>
            <w:r w:rsidR="00C81BE0">
              <w:t xml:space="preserve"> </w:t>
            </w:r>
            <w:r w:rsidR="00C81BE0" w:rsidRPr="00C41F59">
              <w:rPr>
                <w:rFonts w:ascii="Arial Narrow" w:hAnsi="Arial Narrow" w:cs="Arial"/>
                <w:b/>
                <w:color w:val="548DD4" w:themeColor="text2" w:themeTint="99"/>
                <w:lang w:val="fr-FR"/>
              </w:rPr>
              <w:t xml:space="preserve">ACTED Niger </w:t>
            </w:r>
          </w:p>
          <w:p w14:paraId="06FB63DB" w14:textId="77777777" w:rsidR="00FB0854" w:rsidRDefault="00FB0854" w:rsidP="001075E6">
            <w:pPr>
              <w:rPr>
                <w:rFonts w:ascii="Arial Narrow" w:hAnsi="Arial Narrow" w:cs="Arial"/>
                <w:b/>
                <w:lang w:val="fr-FR"/>
              </w:rPr>
            </w:pPr>
          </w:p>
          <w:p w14:paraId="1C074DB3" w14:textId="178E312C" w:rsidR="005251B6" w:rsidRPr="00F96738" w:rsidRDefault="000C1962" w:rsidP="001075E6">
            <w:pPr>
              <w:jc w:val="center"/>
              <w:rPr>
                <w:rFonts w:ascii="Arial Narrow" w:hAnsi="Arial Narrow" w:cs="Arial"/>
                <w:b/>
                <w:lang w:val="fr-FR"/>
              </w:rPr>
            </w:pPr>
            <w:r>
              <w:rPr>
                <w:rFonts w:ascii="Arial Narrow" w:hAnsi="Arial Narrow" w:cs="Arial"/>
                <w:b/>
                <w:lang w:val="fr-FR"/>
              </w:rPr>
              <w:t>Contrat Cadre pour l’achat et la livraison des kits abris</w:t>
            </w:r>
          </w:p>
          <w:p w14:paraId="30363B0D" w14:textId="0AE2DE01" w:rsidR="005251B6" w:rsidRPr="0067127D" w:rsidRDefault="00FB0854">
            <w:pPr>
              <w:jc w:val="center"/>
              <w:rPr>
                <w:rFonts w:ascii="Arial Narrow" w:hAnsi="Arial Narrow" w:cs="Arial"/>
                <w:b/>
                <w:lang w:val="fr-FR"/>
              </w:rPr>
            </w:pPr>
            <w:r w:rsidRPr="00C41F59">
              <w:rPr>
                <w:rFonts w:ascii="Arial" w:hAnsi="Arial" w:cs="Arial"/>
                <w:b/>
                <w:i/>
                <w:color w:val="0070C0"/>
                <w:sz w:val="20"/>
                <w:szCs w:val="20"/>
                <w:u w:val="single"/>
                <w:lang w:val="fr-FR"/>
              </w:rPr>
              <w:t>Référence d’appel d’offres</w:t>
            </w:r>
            <w:r w:rsidRPr="00C41F59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fr-FR"/>
              </w:rPr>
              <w:t xml:space="preserve"> : </w:t>
            </w:r>
            <w:r w:rsidR="001A08C6" w:rsidRPr="001A08C6">
              <w:rPr>
                <w:rFonts w:ascii="Arial Narrow" w:hAnsi="Arial Narrow" w:cs="Arial"/>
                <w:sz w:val="22"/>
                <w:lang w:val="fr-FR"/>
              </w:rPr>
              <w:t>T/30</w:t>
            </w:r>
            <w:r w:rsidR="001075E6">
              <w:rPr>
                <w:rFonts w:ascii="Arial Narrow" w:hAnsi="Arial Narrow" w:cs="Arial"/>
                <w:sz w:val="22"/>
                <w:lang w:val="fr-FR"/>
              </w:rPr>
              <w:t>99</w:t>
            </w:r>
            <w:r w:rsidR="001A08C6" w:rsidRPr="001A08C6">
              <w:rPr>
                <w:rFonts w:ascii="Arial Narrow" w:hAnsi="Arial Narrow" w:cs="Arial"/>
                <w:sz w:val="22"/>
                <w:lang w:val="fr-FR"/>
              </w:rPr>
              <w:t>/</w:t>
            </w:r>
            <w:r w:rsidR="00E05145">
              <w:rPr>
                <w:rFonts w:ascii="Arial Narrow" w:hAnsi="Arial Narrow" w:cs="Arial"/>
                <w:sz w:val="22"/>
                <w:lang w:val="fr-FR"/>
              </w:rPr>
              <w:t>CC KIT ABRI</w:t>
            </w:r>
            <w:r w:rsidR="001A08C6" w:rsidRPr="001A08C6">
              <w:rPr>
                <w:rFonts w:ascii="Arial Narrow" w:hAnsi="Arial Narrow" w:cs="Arial"/>
                <w:sz w:val="22"/>
                <w:lang w:val="fr-FR"/>
              </w:rPr>
              <w:t>/LOG/</w:t>
            </w:r>
            <w:r w:rsidR="001A08C6" w:rsidRPr="001A08C6">
              <w:rPr>
                <w:rFonts w:ascii="Arial Narrow" w:hAnsi="Arial Narrow" w:cs="Arial"/>
                <w:sz w:val="22"/>
                <w:highlight w:val="yellow"/>
                <w:lang w:val="fr-FR"/>
              </w:rPr>
              <w:t>1</w:t>
            </w:r>
            <w:r w:rsidR="000C1962">
              <w:rPr>
                <w:rFonts w:ascii="Arial Narrow" w:hAnsi="Arial Narrow" w:cs="Arial"/>
                <w:sz w:val="22"/>
                <w:highlight w:val="yellow"/>
                <w:lang w:val="fr-FR"/>
              </w:rPr>
              <w:t>103</w:t>
            </w:r>
            <w:r w:rsidR="001A08C6" w:rsidRPr="001A08C6">
              <w:rPr>
                <w:rFonts w:ascii="Arial Narrow" w:hAnsi="Arial Narrow" w:cs="Arial"/>
                <w:sz w:val="22"/>
                <w:highlight w:val="yellow"/>
                <w:lang w:val="fr-FR"/>
              </w:rPr>
              <w:t>2022</w:t>
            </w:r>
            <w:r w:rsidR="001A08C6" w:rsidRPr="001A08C6">
              <w:rPr>
                <w:rFonts w:ascii="Arial Narrow" w:hAnsi="Arial Narrow" w:cs="Arial"/>
                <w:sz w:val="22"/>
                <w:lang w:val="fr-FR"/>
              </w:rPr>
              <w:t>/001</w:t>
            </w:r>
          </w:p>
          <w:p w14:paraId="2B8439EA" w14:textId="77777777" w:rsidR="00CC149F" w:rsidRPr="0067127D" w:rsidRDefault="00CC149F" w:rsidP="00CC149F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43F53CAD" w14:textId="65F2CCAA" w:rsidR="00C41F59" w:rsidRPr="00C41F59" w:rsidRDefault="00EC122F" w:rsidP="00C41F59">
            <w:pPr>
              <w:rPr>
                <w:rFonts w:ascii="Arial Narrow" w:hAnsi="Arial Narrow" w:cstheme="minorHAnsi"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>ACTED</w:t>
            </w:r>
            <w:r w:rsidR="005251B6"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C26165" w:rsidRPr="00896A9C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invite les fournisseurs à soumettre leurs offres pour </w:t>
            </w:r>
            <w:r w:rsidR="00C26165">
              <w:rPr>
                <w:rFonts w:ascii="Arial Narrow" w:hAnsi="Arial Narrow" w:cs="Arial"/>
                <w:sz w:val="20"/>
                <w:szCs w:val="20"/>
                <w:lang w:val="fr-FR"/>
              </w:rPr>
              <w:t>l</w:t>
            </w:r>
            <w:r w:rsidR="000C1962">
              <w:rPr>
                <w:rFonts w:ascii="Arial Narrow" w:hAnsi="Arial Narrow" w:cs="Arial"/>
                <w:sz w:val="20"/>
                <w:szCs w:val="20"/>
                <w:lang w:val="fr-FR"/>
              </w:rPr>
              <w:t>a contractualisation d’un Contrat Cadre pour l’</w:t>
            </w:r>
            <w:r w:rsidR="00C2616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achat </w:t>
            </w:r>
            <w:r w:rsidR="000C1962">
              <w:rPr>
                <w:rFonts w:ascii="Arial Narrow" w:hAnsi="Arial Narrow" w:cs="Arial"/>
                <w:sz w:val="20"/>
                <w:szCs w:val="20"/>
                <w:lang w:val="fr-FR"/>
              </w:rPr>
              <w:t>et la livraison des kits abris</w:t>
            </w:r>
            <w:r w:rsidR="00C2616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0C1962">
              <w:rPr>
                <w:rFonts w:ascii="Arial Narrow" w:hAnsi="Arial Narrow" w:cs="Arial"/>
                <w:sz w:val="20"/>
                <w:szCs w:val="20"/>
                <w:lang w:val="fr-FR"/>
              </w:rPr>
              <w:t>décrit ci-dessous :</w:t>
            </w:r>
          </w:p>
          <w:p w14:paraId="67038757" w14:textId="4D0840A6" w:rsidR="00D10A8A" w:rsidRDefault="00D10A8A" w:rsidP="00C41F59">
            <w:pPr>
              <w:rPr>
                <w:rFonts w:ascii="Arial Narrow" w:hAnsi="Arial Narrow" w:cs="Arial"/>
                <w:b/>
                <w:bCs/>
                <w:i/>
                <w:smallCaps/>
                <w:color w:val="FF0000"/>
                <w:sz w:val="22"/>
                <w:u w:val="single"/>
                <w:lang w:val="fr-FR"/>
              </w:rPr>
            </w:pPr>
          </w:p>
          <w:p w14:paraId="1EE3F4F6" w14:textId="77777777" w:rsidR="00233173" w:rsidRPr="00F96738" w:rsidRDefault="00233173" w:rsidP="001E49E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tbl>
            <w:tblPr>
              <w:tblW w:w="82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67"/>
              <w:gridCol w:w="2390"/>
              <w:gridCol w:w="882"/>
              <w:gridCol w:w="2209"/>
              <w:gridCol w:w="1906"/>
            </w:tblGrid>
            <w:tr w:rsidR="00C507F0" w:rsidRPr="00F96738" w14:paraId="060C96B3" w14:textId="77777777" w:rsidTr="0000335C">
              <w:trPr>
                <w:trHeight w:val="731"/>
                <w:jc w:val="center"/>
              </w:trPr>
              <w:tc>
                <w:tcPr>
                  <w:tcW w:w="867" w:type="dxa"/>
                  <w:shd w:val="clear" w:color="auto" w:fill="C0C0C0"/>
                  <w:vAlign w:val="center"/>
                </w:tcPr>
                <w:p w14:paraId="0D6C00F5" w14:textId="0748B39A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Lot</w:t>
                  </w: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#</w:t>
                  </w:r>
                </w:p>
              </w:tc>
              <w:tc>
                <w:tcPr>
                  <w:tcW w:w="2390" w:type="dxa"/>
                  <w:shd w:val="clear" w:color="auto" w:fill="C0C0C0"/>
                  <w:vAlign w:val="center"/>
                </w:tcPr>
                <w:p w14:paraId="036D5D25" w14:textId="1A6F72CD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Description</w:t>
                  </w:r>
                </w:p>
              </w:tc>
              <w:tc>
                <w:tcPr>
                  <w:tcW w:w="882" w:type="dxa"/>
                  <w:shd w:val="clear" w:color="auto" w:fill="C0C0C0"/>
                  <w:vAlign w:val="center"/>
                </w:tcPr>
                <w:p w14:paraId="159B1961" w14:textId="77777777" w:rsidR="00C507F0" w:rsidRPr="00F96738" w:rsidRDefault="00C507F0" w:rsidP="00E9594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Quantité</w:t>
                  </w:r>
                </w:p>
              </w:tc>
              <w:tc>
                <w:tcPr>
                  <w:tcW w:w="2209" w:type="dxa"/>
                  <w:shd w:val="clear" w:color="auto" w:fill="C0C0C0"/>
                  <w:vAlign w:val="center"/>
                </w:tcPr>
                <w:p w14:paraId="6B89FA95" w14:textId="77777777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Lieu de livraison</w:t>
                  </w:r>
                </w:p>
              </w:tc>
              <w:tc>
                <w:tcPr>
                  <w:tcW w:w="1906" w:type="dxa"/>
                  <w:shd w:val="clear" w:color="auto" w:fill="C0C0C0"/>
                  <w:vAlign w:val="center"/>
                </w:tcPr>
                <w:p w14:paraId="275F1746" w14:textId="77777777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Date limite de livraison</w:t>
                  </w:r>
                </w:p>
              </w:tc>
            </w:tr>
            <w:tr w:rsidR="00C507F0" w:rsidRPr="00F96738" w14:paraId="62B02E60" w14:textId="77777777" w:rsidTr="00615226">
              <w:trPr>
                <w:trHeight w:val="991"/>
                <w:jc w:val="center"/>
              </w:trPr>
              <w:tc>
                <w:tcPr>
                  <w:tcW w:w="867" w:type="dxa"/>
                  <w:vAlign w:val="center"/>
                </w:tcPr>
                <w:p w14:paraId="7F7B62A6" w14:textId="773275F1" w:rsidR="00C507F0" w:rsidRDefault="00C507F0" w:rsidP="00FC3D36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390" w:type="dxa"/>
                  <w:vAlign w:val="center"/>
                </w:tcPr>
                <w:p w14:paraId="3B848466" w14:textId="254CA6A0" w:rsidR="00615226" w:rsidRPr="000C1962" w:rsidRDefault="00C507F0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Achat </w:t>
                  </w:r>
                  <w:r w:rsidR="000C1962"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et livraison des kits abris sur Niamey</w:t>
                  </w:r>
                </w:p>
              </w:tc>
              <w:tc>
                <w:tcPr>
                  <w:tcW w:w="882" w:type="dxa"/>
                  <w:vAlign w:val="center"/>
                </w:tcPr>
                <w:p w14:paraId="65D80DE6" w14:textId="38DC135A" w:rsidR="00C507F0" w:rsidRPr="00F96738" w:rsidRDefault="00C507F0" w:rsidP="008840F2">
                  <w:pPr>
                    <w:jc w:val="center"/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209" w:type="dxa"/>
                  <w:shd w:val="clear" w:color="auto" w:fill="auto"/>
                  <w:vAlign w:val="center"/>
                </w:tcPr>
                <w:p w14:paraId="65C93160" w14:textId="77777777" w:rsidR="000C1962" w:rsidRDefault="00C507F0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DDP - </w:t>
                  </w:r>
                  <w:r w:rsidR="000C1962">
                    <w:rPr>
                      <w:rFonts w:ascii="Arial Narrow" w:hAnsi="Arial Narrow" w:cs="Arial"/>
                      <w:sz w:val="20"/>
                      <w:szCs w:val="20"/>
                    </w:rPr>
                    <w:t>ACTED Niger</w:t>
                  </w:r>
                </w:p>
                <w:p w14:paraId="323EF4CC" w14:textId="65720C4C" w:rsidR="00C507F0" w:rsidRPr="00F96738" w:rsidRDefault="000C1962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Entrepôt ACTED de </w:t>
                  </w:r>
                  <w:r w:rsidR="00C507F0"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>Niamey</w:t>
                  </w:r>
                </w:p>
              </w:tc>
              <w:tc>
                <w:tcPr>
                  <w:tcW w:w="1906" w:type="dxa"/>
                  <w:vAlign w:val="center"/>
                </w:tcPr>
                <w:p w14:paraId="3441FDBE" w14:textId="030F2807" w:rsidR="00C507F0" w:rsidRPr="000C1962" w:rsidRDefault="00C507F0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  <w:r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semaines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 maximum</w:t>
                  </w:r>
                  <w:r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après la signature </w:t>
                  </w:r>
                  <w:r w:rsidR="000C1962"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de l’ordre d’achat</w:t>
                  </w:r>
                </w:p>
              </w:tc>
            </w:tr>
            <w:tr w:rsidR="000C1962" w:rsidRPr="00F96738" w14:paraId="37E4ECE7" w14:textId="77777777" w:rsidTr="00615226">
              <w:trPr>
                <w:trHeight w:val="991"/>
                <w:jc w:val="center"/>
              </w:trPr>
              <w:tc>
                <w:tcPr>
                  <w:tcW w:w="867" w:type="dxa"/>
                  <w:vAlign w:val="center"/>
                </w:tcPr>
                <w:p w14:paraId="3B4118B7" w14:textId="77777777" w:rsidR="000C1962" w:rsidRDefault="000C1962" w:rsidP="00FC3D36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390" w:type="dxa"/>
                  <w:vAlign w:val="center"/>
                </w:tcPr>
                <w:p w14:paraId="4B5DF028" w14:textId="2591B3B0" w:rsidR="000C1962" w:rsidRPr="000C1962" w:rsidRDefault="000C1962" w:rsidP="003310AC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Achat et livraison des kits abris sur Diffa</w:t>
                  </w:r>
                </w:p>
              </w:tc>
              <w:tc>
                <w:tcPr>
                  <w:tcW w:w="882" w:type="dxa"/>
                  <w:vAlign w:val="center"/>
                </w:tcPr>
                <w:p w14:paraId="6DD319E7" w14:textId="61A723DA" w:rsidR="000C1962" w:rsidRPr="00F96738" w:rsidRDefault="000C1962" w:rsidP="008840F2">
                  <w:pPr>
                    <w:jc w:val="center"/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209" w:type="dxa"/>
                  <w:shd w:val="clear" w:color="auto" w:fill="auto"/>
                  <w:vAlign w:val="center"/>
                </w:tcPr>
                <w:p w14:paraId="0A735ECC" w14:textId="77777777" w:rsidR="000C1962" w:rsidRDefault="000C1962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DDP -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ACTED Niger</w:t>
                  </w:r>
                </w:p>
                <w:p w14:paraId="569597EC" w14:textId="3EC8F72B" w:rsidR="000C1962" w:rsidRPr="000C1962" w:rsidRDefault="000C1962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Entrepôt ACTED de Diffa</w:t>
                  </w:r>
                </w:p>
              </w:tc>
              <w:tc>
                <w:tcPr>
                  <w:tcW w:w="1906" w:type="dxa"/>
                  <w:vAlign w:val="center"/>
                </w:tcPr>
                <w:p w14:paraId="43F20CE1" w14:textId="0FF263E6" w:rsidR="000C1962" w:rsidRPr="000C1962" w:rsidRDefault="000C1962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  <w:r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semaines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 maximum</w:t>
                  </w:r>
                  <w:r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après la signature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de l’ordre d’achat</w:t>
                  </w:r>
                </w:p>
              </w:tc>
            </w:tr>
          </w:tbl>
          <w:p w14:paraId="67AEBAED" w14:textId="22A518ED" w:rsidR="001E49E3" w:rsidRPr="00C41F59" w:rsidRDefault="001E49E3" w:rsidP="00C41F59">
            <w:pPr>
              <w:jc w:val="both"/>
              <w:rPr>
                <w:rFonts w:ascii="Arial Narrow" w:hAnsi="Arial Narrow" w:cs="Arial"/>
                <w:lang w:val="fr-FR"/>
              </w:rPr>
            </w:pPr>
          </w:p>
          <w:p w14:paraId="75288D4C" w14:textId="77777777" w:rsidR="00F96738" w:rsidRDefault="00262CA4" w:rsidP="00CC149F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L’appel d’offre sera conduit en utilisant les documents d’offre standards d’ACTED et ouvert à tous les fournisseurs et prestataires de services qualifiés. </w:t>
            </w:r>
          </w:p>
          <w:p w14:paraId="2FC19DC9" w14:textId="77777777" w:rsidR="00F96738" w:rsidRDefault="00F96738" w:rsidP="00CC149F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31CF078E" w14:textId="0E12C946" w:rsidR="00262CA4" w:rsidRPr="00F96738" w:rsidRDefault="00262CA4" w:rsidP="00CC149F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>Les Documents d’Offre (en</w:t>
            </w:r>
            <w:r w:rsidR="008840F2"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français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) peuvent être retirés gratuitement par tous les soumissionnaires </w:t>
            </w:r>
            <w:r w:rsidR="00D47E71"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intéressés</w:t>
            </w:r>
            <w:r w:rsid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r w:rsidR="00D010A5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à</w:t>
            </w:r>
            <w:r w:rsid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r w:rsidR="00D010A5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l’</w:t>
            </w:r>
            <w:r w:rsidR="008840F2"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adresse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suivante :</w:t>
            </w:r>
          </w:p>
          <w:p w14:paraId="6E619CC3" w14:textId="44862584" w:rsidR="00077041" w:rsidRDefault="00077041" w:rsidP="000C1962">
            <w:pPr>
              <w:numPr>
                <w:ilvl w:val="0"/>
                <w:numId w:val="3"/>
              </w:numPr>
              <w:tabs>
                <w:tab w:val="clear" w:pos="720"/>
                <w:tab w:val="num" w:pos="599"/>
              </w:tabs>
              <w:ind w:left="577" w:hanging="426"/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Bureau de coordination ACTED à Niamey</w:t>
            </w:r>
            <w:r w:rsidR="00C41F59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, </w:t>
            </w:r>
            <w:r w:rsidR="000C1962" w:rsidRP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Quartier Plateau, Rue de la cure salée en face de l’école de cadre – BP 14 004, Niamey, République du Niger</w:t>
            </w:r>
          </w:p>
          <w:p w14:paraId="0CBC6597" w14:textId="77777777" w:rsidR="000C1962" w:rsidRPr="00F96738" w:rsidRDefault="000C1962" w:rsidP="000C1962">
            <w:pPr>
              <w:numPr>
                <w:ilvl w:val="0"/>
                <w:numId w:val="3"/>
              </w:numPr>
              <w:tabs>
                <w:tab w:val="clear" w:pos="720"/>
                <w:tab w:val="num" w:pos="599"/>
              </w:tabs>
              <w:ind w:left="577" w:hanging="426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6738">
              <w:rPr>
                <w:rFonts w:ascii="Arial Narrow" w:hAnsi="Arial Narrow" w:cs="Arial"/>
                <w:b/>
                <w:bCs/>
                <w:sz w:val="20"/>
                <w:szCs w:val="20"/>
              </w:rPr>
              <w:t>Base opérationnelle ACTED à Diffa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</w:rPr>
              <w:t xml:space="preserve">, Quartier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Sabon Carré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</w:rPr>
              <w:t>, Diffa, République du Niger,</w:t>
            </w:r>
          </w:p>
          <w:p w14:paraId="32920BDA" w14:textId="32152773" w:rsidR="000C1962" w:rsidRDefault="000C1962" w:rsidP="000C1962">
            <w:pPr>
              <w:numPr>
                <w:ilvl w:val="0"/>
                <w:numId w:val="3"/>
              </w:numPr>
              <w:tabs>
                <w:tab w:val="clear" w:pos="720"/>
                <w:tab w:val="num" w:pos="599"/>
              </w:tabs>
              <w:ind w:left="577" w:hanging="426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6738">
              <w:rPr>
                <w:rFonts w:ascii="Arial Narrow" w:hAnsi="Arial Narrow" w:cs="Arial"/>
                <w:b/>
                <w:bCs/>
                <w:sz w:val="20"/>
                <w:szCs w:val="20"/>
              </w:rPr>
              <w:t>Base opérationnelle ACTED à N’Guigmi,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</w:rPr>
              <w:t xml:space="preserve"> sur la RN1 en face la station-service Garbaty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N'Guigmi, République du Niger</w:t>
            </w:r>
          </w:p>
          <w:p w14:paraId="43D6D406" w14:textId="60BC96DA" w:rsidR="00902635" w:rsidRPr="000A34C1" w:rsidRDefault="000C1962" w:rsidP="000A34C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A34C1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Base opérationnelle ACTED à </w:t>
            </w:r>
            <w:r w:rsidR="00902635" w:rsidRPr="000A34C1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Tillabery, </w:t>
            </w:r>
            <w:r w:rsidR="00902635" w:rsidRPr="000A34C1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Tillabéry – Face Bureau UNHCR, Qua</w:t>
            </w:r>
            <w:bookmarkStart w:id="0" w:name="_GoBack"/>
            <w:bookmarkEnd w:id="0"/>
            <w:r w:rsidR="00902635" w:rsidRPr="000A34C1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rtier Riz du Niger</w:t>
            </w:r>
          </w:p>
          <w:p w14:paraId="55572738" w14:textId="77777777" w:rsidR="004511CB" w:rsidRPr="00F96738" w:rsidRDefault="004511CB" w:rsidP="00262CA4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0B888476" w14:textId="37B8D3DE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  <w:lang w:val="fr-FR"/>
              </w:rPr>
            </w:pP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Une séance d’information préalable à la soumission sera organisée </w:t>
            </w:r>
            <w:r w:rsidR="009503DF" w:rsidRPr="00C41F59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17/03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/2022</w:t>
            </w:r>
            <w:r w:rsidR="009503DF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1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5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H00</w:t>
            </w:r>
            <w:r w:rsidR="00F42305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(heure locale)</w:t>
            </w:r>
            <w:r w:rsidRPr="00C41F59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au bureau de représentation d’ACTED à Niamey, </w:t>
            </w:r>
            <w:r w:rsidR="000C1962" w:rsidRP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Quartier Plateau, Rue de la cure salée en face de l’école de cadre – BP 14 004</w:t>
            </w:r>
            <w:r w:rsidRPr="00C41F59">
              <w:rPr>
                <w:rFonts w:ascii="Arial Narrow" w:hAnsi="Arial Narrow" w:cs="Arial"/>
                <w:sz w:val="20"/>
                <w:szCs w:val="20"/>
                <w:lang w:val="fr-FR"/>
              </w:rPr>
              <w:t>, Niamey, République du Niger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. 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u w:val="single"/>
                <w:lang w:val="fr-FR"/>
              </w:rPr>
              <w:t>La p</w:t>
            </w:r>
            <w:r w:rsidRPr="00AE6BB7">
              <w:rPr>
                <w:rFonts w:ascii="Arial Narrow" w:hAnsi="Arial Narrow" w:cs="Arial"/>
                <w:sz w:val="20"/>
                <w:szCs w:val="20"/>
                <w:u w:val="single"/>
                <w:lang w:val="fr-FR"/>
              </w:rPr>
              <w:t xml:space="preserve">articipation de tous les soumissionnaires intéressés à cette séance d’information est préférable mais non obligatoire. </w:t>
            </w:r>
          </w:p>
          <w:p w14:paraId="0F4E52AD" w14:textId="77777777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4AC665FA" w14:textId="7AC015A5" w:rsidR="009A18BC" w:rsidRPr="00AE6BB7" w:rsidRDefault="009A18BC" w:rsidP="009A18BC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Toutes les offres doivent être soumises avant </w:t>
            </w:r>
            <w:r w:rsidR="005F53B0" w:rsidRPr="00C41F59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28</w:t>
            </w:r>
            <w:r w:rsidR="00FD6BC9" w:rsidRPr="00B0522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03/2022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1</w:t>
            </w:r>
            <w:r w:rsidR="00077041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8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H00</w:t>
            </w:r>
            <w:r w:rsidR="00F42305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(heure locale)</w:t>
            </w:r>
            <w:r w:rsidRPr="006B53D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  <w:r w:rsid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aux </w:t>
            </w:r>
            <w:r w:rsidRPr="006B53D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adresse</w:t>
            </w:r>
            <w:r w:rsid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s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mentionnées ci-dessus dans une enveloppe scellée.</w:t>
            </w:r>
            <w:r w:rsidR="00210BFA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r w:rsidR="006728D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Aucune offre </w:t>
            </w:r>
            <w:r w:rsidR="006728D8" w:rsidRPr="006728D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ne pourra être soumise par e-mail. </w:t>
            </w:r>
            <w:r w:rsidRPr="006728D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es offres en retard seront automatiquement rejetées.</w:t>
            </w:r>
          </w:p>
          <w:p w14:paraId="38430B53" w14:textId="77777777" w:rsidR="009A18BC" w:rsidRPr="00AE6BB7" w:rsidRDefault="009A18BC" w:rsidP="009A18BC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  <w:p w14:paraId="7F165161" w14:textId="77777777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ACTED ne prend en charge aucun frais ou dépense étant occasionné(e) pour le soumissionnaire par la préparation et la soumission de son offre à ACTED.</w:t>
            </w:r>
          </w:p>
          <w:p w14:paraId="163CFB77" w14:textId="77777777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3C87B635" w14:textId="7FF7694F" w:rsidR="00E51F7C" w:rsidRPr="00F96738" w:rsidRDefault="009A18BC" w:rsidP="002C5A3E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La séance d’ouverture des offres se tiendra </w:t>
            </w:r>
            <w:r w:rsidRPr="00C41F59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4</w:t>
            </w:r>
            <w:r w:rsidR="00077041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04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/2022</w:t>
            </w:r>
            <w:r w:rsidR="00077041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15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H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00</w:t>
            </w:r>
            <w:r w:rsidR="00F42305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(heure locale)</w:t>
            </w:r>
            <w:r w:rsidRPr="00C41F59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dans le bureau de représentation d’ACTED Niamey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. La présence des représentants des soumissionnaires est autorisée. Pour toute question concernant l’appel d’offre, veuillez contacter le bureau de représentation d’ACTED à </w:t>
            </w: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Niamey</w:t>
            </w:r>
            <w:r w:rsidR="005F53B0" w:rsidRPr="00AE6BB7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le 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01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/0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4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/2022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1</w:t>
            </w:r>
            <w:r w:rsidR="00AE6BB7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2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H00</w:t>
            </w:r>
            <w:r w:rsidRPr="00C41F59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au plus tar</w:t>
            </w:r>
            <w:r w:rsidR="0023536F"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d 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par téléphone </w:t>
            </w: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(+227 96 87 58 98).</w:t>
            </w:r>
          </w:p>
          <w:p w14:paraId="3D65EF03" w14:textId="77777777" w:rsidR="00F96738" w:rsidRPr="00F96738" w:rsidRDefault="00F96738" w:rsidP="002C5A3E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0A8F252D" w14:textId="65EFAF6F" w:rsidR="00F96738" w:rsidRPr="00F96738" w:rsidRDefault="00F96738" w:rsidP="0077162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>Remarque : si vous êtes témoin ou soupçonnez un acte illégal, inapproprié ou contraire à l'éthique ou des pratiques commerciales (comme la sollicitation, l'acceptation ou la tentative de fournir ou d'accepter un pot-de-vin) pendant le processus d'appel d'offres, veuillez communiquer avec le numéro de téléphone suivant</w:t>
            </w:r>
            <w:r w:rsidR="0077162C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 xml:space="preserve"> </w:t>
            </w:r>
            <w:r w:rsidR="0077162C" w:rsidRPr="005E7406">
              <w:rPr>
                <w:rFonts w:ascii="Arial Narrow" w:hAnsi="Arial Narrow" w:cs="Arial"/>
                <w:b/>
                <w:i/>
                <w:sz w:val="20"/>
                <w:szCs w:val="20"/>
              </w:rPr>
              <w:t>455</w:t>
            </w:r>
            <w:r w:rsidR="0077162C" w:rsidRPr="005E7406">
              <w:rPr>
                <w:rFonts w:ascii="Arial Narrow" w:hAnsi="Arial Narrow" w:cs="Arial"/>
                <w:b/>
                <w:i/>
                <w:sz w:val="20"/>
                <w:szCs w:val="20"/>
                <w:lang w:val="fr-FR" w:eastAsia="fr-FR"/>
              </w:rPr>
              <w:t xml:space="preserve">4 </w:t>
            </w:r>
            <w:r w:rsidR="005E7406" w:rsidRPr="005E7406">
              <w:rPr>
                <w:rFonts w:ascii="Arial Narrow" w:hAnsi="Arial Narrow" w:cs="Arial"/>
                <w:b/>
                <w:i/>
                <w:sz w:val="20"/>
                <w:szCs w:val="20"/>
                <w:lang w:eastAsia="fr-FR"/>
              </w:rPr>
              <w:t>(</w:t>
            </w:r>
            <w:r w:rsidR="0077162C" w:rsidRPr="005E7406">
              <w:rPr>
                <w:rFonts w:ascii="Arial Narrow" w:hAnsi="Arial Narrow" w:cs="Arial"/>
                <w:b/>
                <w:i/>
                <w:sz w:val="20"/>
                <w:szCs w:val="20"/>
                <w:lang w:val="fr-FR" w:eastAsia="fr-FR"/>
              </w:rPr>
              <w:t>gratuit pour les numéros oranges</w:t>
            </w:r>
            <w:r w:rsidR="005E7406" w:rsidRPr="005E7406">
              <w:rPr>
                <w:rFonts w:ascii="Arial Narrow" w:hAnsi="Arial Narrow" w:cs="Arial"/>
                <w:b/>
                <w:i/>
                <w:sz w:val="20"/>
                <w:szCs w:val="20"/>
                <w:lang w:eastAsia="fr-FR"/>
              </w:rPr>
              <w:t>)</w:t>
            </w:r>
            <w:r w:rsidR="0077162C" w:rsidRPr="005E7406">
              <w:rPr>
                <w:rFonts w:ascii="Arial Narrow" w:hAnsi="Arial Narrow" w:cs="Arial"/>
                <w:i/>
                <w:color w:val="00B0F0"/>
                <w:sz w:val="14"/>
                <w:szCs w:val="20"/>
                <w:lang w:val="fr-FR" w:eastAsia="fr-FR"/>
              </w:rPr>
              <w:t xml:space="preserve"> </w:t>
            </w:r>
            <w:r w:rsidRPr="005E7406">
              <w:rPr>
                <w:rFonts w:ascii="Arial Narrow" w:hAnsi="Arial Narrow" w:cs="Arial"/>
                <w:i/>
                <w:color w:val="00B0F0"/>
                <w:sz w:val="14"/>
                <w:szCs w:val="20"/>
                <w:lang w:val="fr-FR" w:eastAsia="fr-FR"/>
              </w:rPr>
              <w:t xml:space="preserve"> </w:t>
            </w:r>
            <w:r w:rsidRPr="00F96738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 xml:space="preserve">et/ou envoyer un courriel à </w:t>
            </w:r>
            <w:hyperlink r:id="rId9" w:history="1">
              <w:r w:rsidRPr="00F96738">
                <w:rPr>
                  <w:rStyle w:val="Lienhypertexte"/>
                  <w:rFonts w:ascii="Arial Narrow" w:hAnsi="Arial Narrow" w:cs="Arial"/>
                  <w:i/>
                  <w:sz w:val="20"/>
                  <w:szCs w:val="20"/>
                  <w:lang w:val="fr-FR" w:eastAsia="fr-FR"/>
                </w:rPr>
                <w:t>transparency@acted.org</w:t>
              </w:r>
            </w:hyperlink>
            <w:r w:rsidRPr="00F96738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>.</w:t>
            </w:r>
          </w:p>
        </w:tc>
      </w:tr>
      <w:tr w:rsidR="00D02BA8" w:rsidRPr="00F96738" w14:paraId="3BF2B971" w14:textId="77777777" w:rsidTr="002C5A3E">
        <w:trPr>
          <w:trHeight w:val="67"/>
        </w:trPr>
        <w:tc>
          <w:tcPr>
            <w:tcW w:w="10720" w:type="dxa"/>
          </w:tcPr>
          <w:p w14:paraId="6A9A4916" w14:textId="77777777" w:rsidR="00D02BA8" w:rsidRPr="00F96738" w:rsidRDefault="00D02BA8" w:rsidP="00CC149F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</w:tc>
      </w:tr>
    </w:tbl>
    <w:p w14:paraId="69C105D4" w14:textId="77777777" w:rsidR="00CC149F" w:rsidRPr="00F96738" w:rsidRDefault="00CC149F" w:rsidP="0016204A">
      <w:pPr>
        <w:rPr>
          <w:rFonts w:ascii="Arial Narrow" w:hAnsi="Arial Narrow" w:cs="Arial"/>
          <w:sz w:val="20"/>
          <w:szCs w:val="20"/>
          <w:lang w:val="fr-FR"/>
        </w:rPr>
      </w:pPr>
    </w:p>
    <w:sectPr w:rsidR="00CC149F" w:rsidRPr="00F96738" w:rsidSect="00796982">
      <w:headerReference w:type="default" r:id="rId10"/>
      <w:pgSz w:w="11906" w:h="16838"/>
      <w:pgMar w:top="543" w:right="865" w:bottom="543" w:left="12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0764" w16cex:dateUtc="2022-02-14T15:52:00Z"/>
  <w16cex:commentExtensible w16cex:durableId="25B50419" w16cex:dateUtc="2022-02-14T15:38:00Z"/>
  <w16cex:commentExtensible w16cex:durableId="25B5052D" w16cex:dateUtc="2022-02-14T15:43:00Z"/>
  <w16cex:commentExtensible w16cex:durableId="25B504E9" w16cex:dateUtc="2022-02-14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E77A2" w16cid:durableId="25B50764"/>
  <w16cid:commentId w16cid:paraId="6743BCD1" w16cid:durableId="25B50419"/>
  <w16cid:commentId w16cid:paraId="3172E800" w16cid:durableId="25B5052D"/>
  <w16cid:commentId w16cid:paraId="107ABC0F" w16cid:durableId="25B504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8EFE" w14:textId="77777777" w:rsidR="009D4252" w:rsidRDefault="009D4252">
      <w:r>
        <w:separator/>
      </w:r>
    </w:p>
  </w:endnote>
  <w:endnote w:type="continuationSeparator" w:id="0">
    <w:p w14:paraId="16E745AF" w14:textId="77777777" w:rsidR="009D4252" w:rsidRDefault="009D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B555C" w14:textId="77777777" w:rsidR="009D4252" w:rsidRDefault="009D4252">
      <w:r>
        <w:separator/>
      </w:r>
    </w:p>
  </w:footnote>
  <w:footnote w:type="continuationSeparator" w:id="0">
    <w:p w14:paraId="6EA6B4FF" w14:textId="77777777" w:rsidR="009D4252" w:rsidRDefault="009D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D39B" w14:textId="77777777" w:rsidR="001F6EE5" w:rsidRPr="002E52B5" w:rsidRDefault="001F6EE5" w:rsidP="004511CB">
    <w:pPr>
      <w:pStyle w:val="Pieddepage"/>
      <w:jc w:val="right"/>
      <w:rPr>
        <w:rFonts w:ascii="Arial Narrow" w:hAnsi="Arial Narrow"/>
        <w:b/>
        <w:color w:val="808080" w:themeColor="background1" w:themeShade="80"/>
        <w:sz w:val="20"/>
        <w:lang w:val="en-US"/>
      </w:rPr>
    </w:pPr>
    <w:r w:rsidRPr="002E52B5">
      <w:rPr>
        <w:rFonts w:ascii="Arial Narrow" w:hAnsi="Arial Narrow"/>
        <w:b/>
        <w:color w:val="808080" w:themeColor="background1" w:themeShade="80"/>
        <w:sz w:val="20"/>
        <w:lang w:val="en-US"/>
      </w:rPr>
      <w:t>Form PRO-05.1 Version 1.3</w:t>
    </w:r>
  </w:p>
  <w:p w14:paraId="68EF88F2" w14:textId="77777777" w:rsidR="001F6EE5" w:rsidRPr="008C3D2B" w:rsidRDefault="001F6EE5">
    <w:pPr>
      <w:pStyle w:val="En-tte"/>
      <w:rPr>
        <w:rFonts w:ascii="Arial Narrow" w:hAnsi="Arial Narrow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41DDA"/>
    <w:multiLevelType w:val="hybridMultilevel"/>
    <w:tmpl w:val="B1B28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AB1B53"/>
    <w:multiLevelType w:val="hybridMultilevel"/>
    <w:tmpl w:val="112ABCF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7AFE324B"/>
    <w:multiLevelType w:val="hybridMultilevel"/>
    <w:tmpl w:val="4B709BC4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5"/>
    <w:rsid w:val="0000335C"/>
    <w:rsid w:val="000037E4"/>
    <w:rsid w:val="000151A1"/>
    <w:rsid w:val="000155E2"/>
    <w:rsid w:val="00055C42"/>
    <w:rsid w:val="000728CD"/>
    <w:rsid w:val="00073B82"/>
    <w:rsid w:val="00075E9D"/>
    <w:rsid w:val="00077041"/>
    <w:rsid w:val="00077F02"/>
    <w:rsid w:val="00094686"/>
    <w:rsid w:val="000A34C1"/>
    <w:rsid w:val="000B43D3"/>
    <w:rsid w:val="000C1962"/>
    <w:rsid w:val="000C6496"/>
    <w:rsid w:val="000C66C8"/>
    <w:rsid w:val="000D2724"/>
    <w:rsid w:val="000D2CD3"/>
    <w:rsid w:val="001075E6"/>
    <w:rsid w:val="00122D17"/>
    <w:rsid w:val="001353D2"/>
    <w:rsid w:val="001532DD"/>
    <w:rsid w:val="0016204A"/>
    <w:rsid w:val="001A08C6"/>
    <w:rsid w:val="001A146D"/>
    <w:rsid w:val="001A3C5B"/>
    <w:rsid w:val="001C14E9"/>
    <w:rsid w:val="001C4695"/>
    <w:rsid w:val="001E358A"/>
    <w:rsid w:val="001E49E3"/>
    <w:rsid w:val="001F2B3E"/>
    <w:rsid w:val="001F6EE5"/>
    <w:rsid w:val="00210BFA"/>
    <w:rsid w:val="002232D3"/>
    <w:rsid w:val="00233173"/>
    <w:rsid w:val="0023536F"/>
    <w:rsid w:val="00262CA4"/>
    <w:rsid w:val="00272E6A"/>
    <w:rsid w:val="0027417C"/>
    <w:rsid w:val="00295331"/>
    <w:rsid w:val="002973A5"/>
    <w:rsid w:val="002A4CFB"/>
    <w:rsid w:val="002C5A3E"/>
    <w:rsid w:val="002E52B5"/>
    <w:rsid w:val="003310AC"/>
    <w:rsid w:val="00341849"/>
    <w:rsid w:val="003567E1"/>
    <w:rsid w:val="0038595C"/>
    <w:rsid w:val="003F6242"/>
    <w:rsid w:val="00405F7D"/>
    <w:rsid w:val="0043220B"/>
    <w:rsid w:val="004372FE"/>
    <w:rsid w:val="004410EA"/>
    <w:rsid w:val="0044350D"/>
    <w:rsid w:val="004438BD"/>
    <w:rsid w:val="00444154"/>
    <w:rsid w:val="004511CB"/>
    <w:rsid w:val="00454198"/>
    <w:rsid w:val="00454FB1"/>
    <w:rsid w:val="00456A7B"/>
    <w:rsid w:val="004620C5"/>
    <w:rsid w:val="004D551C"/>
    <w:rsid w:val="004E7565"/>
    <w:rsid w:val="005251B6"/>
    <w:rsid w:val="00525F9C"/>
    <w:rsid w:val="005560EC"/>
    <w:rsid w:val="00563A15"/>
    <w:rsid w:val="00570212"/>
    <w:rsid w:val="005816EB"/>
    <w:rsid w:val="00582167"/>
    <w:rsid w:val="00582937"/>
    <w:rsid w:val="00593062"/>
    <w:rsid w:val="00595C3C"/>
    <w:rsid w:val="005A156D"/>
    <w:rsid w:val="005B4F73"/>
    <w:rsid w:val="005E7406"/>
    <w:rsid w:val="005F53B0"/>
    <w:rsid w:val="00615226"/>
    <w:rsid w:val="00617BD4"/>
    <w:rsid w:val="0062364C"/>
    <w:rsid w:val="00653CD7"/>
    <w:rsid w:val="006661C6"/>
    <w:rsid w:val="0067127D"/>
    <w:rsid w:val="006728D8"/>
    <w:rsid w:val="00686B2F"/>
    <w:rsid w:val="0068766A"/>
    <w:rsid w:val="006940E1"/>
    <w:rsid w:val="006A0CDB"/>
    <w:rsid w:val="006A72FF"/>
    <w:rsid w:val="006B1892"/>
    <w:rsid w:val="006B53D7"/>
    <w:rsid w:val="006F4A11"/>
    <w:rsid w:val="00730411"/>
    <w:rsid w:val="00744B0D"/>
    <w:rsid w:val="0077162C"/>
    <w:rsid w:val="007858DC"/>
    <w:rsid w:val="007871EF"/>
    <w:rsid w:val="00794406"/>
    <w:rsid w:val="00796982"/>
    <w:rsid w:val="00797F4D"/>
    <w:rsid w:val="007B4BDA"/>
    <w:rsid w:val="007C444A"/>
    <w:rsid w:val="007D1B8D"/>
    <w:rsid w:val="007E10B0"/>
    <w:rsid w:val="007E34D9"/>
    <w:rsid w:val="007F2ABF"/>
    <w:rsid w:val="008101F8"/>
    <w:rsid w:val="00810CCA"/>
    <w:rsid w:val="008125CD"/>
    <w:rsid w:val="00854A92"/>
    <w:rsid w:val="008604A3"/>
    <w:rsid w:val="00866B25"/>
    <w:rsid w:val="008840F2"/>
    <w:rsid w:val="008A2760"/>
    <w:rsid w:val="008A3BF6"/>
    <w:rsid w:val="008B02EC"/>
    <w:rsid w:val="008C0081"/>
    <w:rsid w:val="008C3D2B"/>
    <w:rsid w:val="008F1D16"/>
    <w:rsid w:val="00902635"/>
    <w:rsid w:val="00902E64"/>
    <w:rsid w:val="00945C45"/>
    <w:rsid w:val="009503DF"/>
    <w:rsid w:val="00955014"/>
    <w:rsid w:val="00960DB6"/>
    <w:rsid w:val="00997D63"/>
    <w:rsid w:val="009A18BC"/>
    <w:rsid w:val="009A1ADD"/>
    <w:rsid w:val="009B2841"/>
    <w:rsid w:val="009C0ACD"/>
    <w:rsid w:val="009C1315"/>
    <w:rsid w:val="009D4252"/>
    <w:rsid w:val="009E3927"/>
    <w:rsid w:val="009E51EB"/>
    <w:rsid w:val="00A04AC5"/>
    <w:rsid w:val="00A24810"/>
    <w:rsid w:val="00A53558"/>
    <w:rsid w:val="00A57DB4"/>
    <w:rsid w:val="00A725D9"/>
    <w:rsid w:val="00A77612"/>
    <w:rsid w:val="00AD5374"/>
    <w:rsid w:val="00AE1BD7"/>
    <w:rsid w:val="00AE2B55"/>
    <w:rsid w:val="00AE6BB7"/>
    <w:rsid w:val="00AF0176"/>
    <w:rsid w:val="00AF11F8"/>
    <w:rsid w:val="00B05228"/>
    <w:rsid w:val="00B3126C"/>
    <w:rsid w:val="00B3737B"/>
    <w:rsid w:val="00B40356"/>
    <w:rsid w:val="00B469FA"/>
    <w:rsid w:val="00B50643"/>
    <w:rsid w:val="00B72334"/>
    <w:rsid w:val="00B7773B"/>
    <w:rsid w:val="00BA373A"/>
    <w:rsid w:val="00BB4595"/>
    <w:rsid w:val="00BC5EF8"/>
    <w:rsid w:val="00BC6C13"/>
    <w:rsid w:val="00BD7A02"/>
    <w:rsid w:val="00BE5255"/>
    <w:rsid w:val="00BF2731"/>
    <w:rsid w:val="00C244F1"/>
    <w:rsid w:val="00C26165"/>
    <w:rsid w:val="00C35F6C"/>
    <w:rsid w:val="00C41F59"/>
    <w:rsid w:val="00C507F0"/>
    <w:rsid w:val="00C53297"/>
    <w:rsid w:val="00C53FD8"/>
    <w:rsid w:val="00C81BE0"/>
    <w:rsid w:val="00C94A1F"/>
    <w:rsid w:val="00C95E9A"/>
    <w:rsid w:val="00CA7AFE"/>
    <w:rsid w:val="00CC149F"/>
    <w:rsid w:val="00CE3FAB"/>
    <w:rsid w:val="00D010A5"/>
    <w:rsid w:val="00D02BA8"/>
    <w:rsid w:val="00D10A8A"/>
    <w:rsid w:val="00D20DB3"/>
    <w:rsid w:val="00D47E71"/>
    <w:rsid w:val="00D717F6"/>
    <w:rsid w:val="00DA268C"/>
    <w:rsid w:val="00DB289E"/>
    <w:rsid w:val="00DC30FE"/>
    <w:rsid w:val="00DF7D5A"/>
    <w:rsid w:val="00E05145"/>
    <w:rsid w:val="00E42AC3"/>
    <w:rsid w:val="00E51F7C"/>
    <w:rsid w:val="00E6590F"/>
    <w:rsid w:val="00E66F62"/>
    <w:rsid w:val="00E86ADD"/>
    <w:rsid w:val="00E904EF"/>
    <w:rsid w:val="00E907D1"/>
    <w:rsid w:val="00E95948"/>
    <w:rsid w:val="00EA51AF"/>
    <w:rsid w:val="00EB2B81"/>
    <w:rsid w:val="00EC122F"/>
    <w:rsid w:val="00EC66E3"/>
    <w:rsid w:val="00EC78CC"/>
    <w:rsid w:val="00ED0FCB"/>
    <w:rsid w:val="00EE53B0"/>
    <w:rsid w:val="00F07C3B"/>
    <w:rsid w:val="00F25800"/>
    <w:rsid w:val="00F3028C"/>
    <w:rsid w:val="00F332FE"/>
    <w:rsid w:val="00F42305"/>
    <w:rsid w:val="00F5052C"/>
    <w:rsid w:val="00F631DF"/>
    <w:rsid w:val="00F65CFE"/>
    <w:rsid w:val="00F81634"/>
    <w:rsid w:val="00F95622"/>
    <w:rsid w:val="00F96738"/>
    <w:rsid w:val="00FA0CCF"/>
    <w:rsid w:val="00FB0854"/>
    <w:rsid w:val="00FC3D36"/>
    <w:rsid w:val="00FD6BC9"/>
    <w:rsid w:val="00FE33F5"/>
    <w:rsid w:val="00FF3C30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71B66"/>
  <w15:docId w15:val="{3E791C13-2BA8-403E-A517-8DDCDC10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B64D3"/>
    <w:rPr>
      <w:color w:val="0000FF"/>
      <w:u w:val="single"/>
    </w:rPr>
  </w:style>
  <w:style w:type="paragraph" w:styleId="Textedebulles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600A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4511CB"/>
    <w:rPr>
      <w:sz w:val="24"/>
      <w:szCs w:val="24"/>
      <w:lang w:val="ru-RU" w:eastAsia="en-US"/>
    </w:rPr>
  </w:style>
  <w:style w:type="character" w:styleId="Marquedecommentaire">
    <w:name w:val="annotation reference"/>
    <w:basedOn w:val="Policepardfaut"/>
    <w:uiPriority w:val="99"/>
    <w:unhideWhenUsed/>
    <w:rsid w:val="008840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40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40F2"/>
    <w:rPr>
      <w:lang w:val="ru-RU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8840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840F2"/>
    <w:rPr>
      <w:b/>
      <w:bCs/>
      <w:lang w:val="ru-RU" w:eastAsia="en-US"/>
    </w:rPr>
  </w:style>
  <w:style w:type="paragraph" w:styleId="Paragraphedeliste">
    <w:name w:val="List Paragraph"/>
    <w:basedOn w:val="Normal"/>
    <w:uiPriority w:val="34"/>
    <w:qFormat/>
    <w:rsid w:val="00FE3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arency@acted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BE356-49A3-4DB6-B875-F619E2F7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0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3056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HP</cp:lastModifiedBy>
  <cp:revision>2</cp:revision>
  <cp:lastPrinted>2018-10-11T11:16:00Z</cp:lastPrinted>
  <dcterms:created xsi:type="dcterms:W3CDTF">2022-03-11T09:18:00Z</dcterms:created>
  <dcterms:modified xsi:type="dcterms:W3CDTF">2022-03-11T09:18:00Z</dcterms:modified>
</cp:coreProperties>
</file>